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iu2gaw4rihod" w:id="0"/>
      <w:bookmarkEnd w:id="0"/>
      <w:r w:rsidDel="00000000" w:rsidR="00000000" w:rsidRPr="00000000">
        <w:rPr>
          <w:rtl w:val="0"/>
        </w:rPr>
        <w:t xml:space="preserve">Preparator Module/Pseudo Code</w:t>
      </w:r>
    </w:p>
    <w:p w:rsidR="00000000" w:rsidDel="00000000" w:rsidP="00000000" w:rsidRDefault="00000000" w:rsidRPr="00000000" w14:paraId="00000002">
      <w:pPr>
        <w:pStyle w:val="Heading2"/>
        <w:rPr/>
      </w:pPr>
      <w:bookmarkStart w:colFirst="0" w:colLast="0" w:name="_30u3be952zri" w:id="1"/>
      <w:bookmarkEnd w:id="1"/>
      <w:r w:rsidDel="00000000" w:rsidR="00000000" w:rsidRPr="00000000">
        <w:rPr>
          <w:rtl w:val="0"/>
        </w:rPr>
        <w:t xml:space="preserve">Date: 31st Oct 2020</w:t>
      </w:r>
    </w:p>
    <w:p w:rsidR="00000000" w:rsidDel="00000000" w:rsidP="00000000" w:rsidRDefault="00000000" w:rsidRPr="00000000" w14:paraId="00000003">
      <w:pPr>
        <w:rPr/>
      </w:pPr>
      <w:r w:rsidDel="00000000" w:rsidR="00000000" w:rsidRPr="00000000">
        <w:rPr>
          <w:rtl w:val="0"/>
        </w:rPr>
        <w:t xml:space="preserve">Trainer: Vinaykumar</w:t>
      </w:r>
    </w:p>
    <w:p w:rsidR="00000000" w:rsidDel="00000000" w:rsidP="00000000" w:rsidRDefault="00000000" w:rsidRPr="00000000" w14:paraId="00000004">
      <w:pPr>
        <w:rPr/>
      </w:pPr>
      <w:r w:rsidDel="00000000" w:rsidR="00000000" w:rsidRPr="00000000">
        <w:rPr/>
        <w:drawing>
          <wp:inline distB="114300" distT="114300" distL="114300" distR="114300">
            <wp:extent cx="5943600" cy="242570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048000"/>
            <wp:effectExtent b="0" l="0" r="0" t="0"/>
            <wp:docPr id="37"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Starts with Business Policy or question and ends with Business Policy or decision. It has to be done in real time with lots of information coming in real time. For example, weather analysis, damage prediction.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Data Gathering(Transformation also): Engineer </w:t>
      </w:r>
    </w:p>
    <w:p w:rsidR="00000000" w:rsidDel="00000000" w:rsidP="00000000" w:rsidRDefault="00000000" w:rsidRPr="00000000" w14:paraId="0000000A">
      <w:pPr>
        <w:rPr/>
      </w:pPr>
      <w:r w:rsidDel="00000000" w:rsidR="00000000" w:rsidRPr="00000000">
        <w:rPr>
          <w:rtl w:val="0"/>
        </w:rPr>
        <w:t xml:space="preserve">Cleaning &amp; Exploration: Analysts</w:t>
      </w:r>
    </w:p>
    <w:p w:rsidR="00000000" w:rsidDel="00000000" w:rsidP="00000000" w:rsidRDefault="00000000" w:rsidRPr="00000000" w14:paraId="0000000B">
      <w:pPr>
        <w:rPr/>
      </w:pPr>
      <w:r w:rsidDel="00000000" w:rsidR="00000000" w:rsidRPr="00000000">
        <w:rPr>
          <w:rtl w:val="0"/>
        </w:rPr>
        <w:t xml:space="preserve">Modelling: Scientist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3"/>
        <w:rPr/>
      </w:pPr>
      <w:bookmarkStart w:colFirst="0" w:colLast="0" w:name="_v9iwt660s3qh" w:id="2"/>
      <w:bookmarkEnd w:id="2"/>
      <w:r w:rsidDel="00000000" w:rsidR="00000000" w:rsidRPr="00000000">
        <w:rPr>
          <w:rtl w:val="0"/>
        </w:rPr>
        <w:t xml:space="preserve">Programming Preparatory</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Pseudo code</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READ</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STORE</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PRINT</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COMPUTE</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Logical Operators</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IF, ELIF, ELSE</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WHILE</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FUNCTION</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RETURN</w:t>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CALL</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3962400"/>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3352800"/>
            <wp:effectExtent b="0" l="0" r="0" t="0"/>
            <wp:docPr id="2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vpx1h3olok7q" w:id="3"/>
      <w:bookmarkEnd w:id="3"/>
      <w:r w:rsidDel="00000000" w:rsidR="00000000" w:rsidRPr="00000000">
        <w:rPr>
          <w:rtl w:val="0"/>
        </w:rPr>
        <w:t xml:space="preserve">Date: 7th Nov 2020</w:t>
      </w:r>
    </w:p>
    <w:p w:rsidR="00000000" w:rsidDel="00000000" w:rsidP="00000000" w:rsidRDefault="00000000" w:rsidRPr="00000000" w14:paraId="00000020">
      <w:pPr>
        <w:pStyle w:val="Heading3"/>
        <w:rPr/>
      </w:pPr>
      <w:bookmarkStart w:colFirst="0" w:colLast="0" w:name="_p5a65zyy10zu" w:id="4"/>
      <w:bookmarkEnd w:id="4"/>
      <w:r w:rsidDel="00000000" w:rsidR="00000000" w:rsidRPr="00000000">
        <w:rPr>
          <w:rtl w:val="0"/>
        </w:rPr>
        <w:t xml:space="preserve">Preparatory Module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3327400"/>
            <wp:effectExtent b="0" l="0" r="0" t="0"/>
            <wp:docPr id="3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3"/>
        <w:rPr/>
      </w:pPr>
      <w:bookmarkStart w:colFirst="0" w:colLast="0" w:name="_ptkurpz4arh0" w:id="5"/>
      <w:bookmarkEnd w:id="5"/>
      <w:r w:rsidDel="00000000" w:rsidR="00000000" w:rsidRPr="00000000">
        <w:rPr>
          <w:rtl w:val="0"/>
        </w:rPr>
        <w:t xml:space="preserve">Python</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314700"/>
            <wp:effectExtent b="0" l="0" r="0" t="0"/>
            <wp:docPr id="52"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340100"/>
            <wp:effectExtent b="0" l="0" r="0" t="0"/>
            <wp:docPr id="56"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uqwyd2xp715z" w:id="6"/>
      <w:bookmarkEnd w:id="6"/>
      <w:r w:rsidDel="00000000" w:rsidR="00000000" w:rsidRPr="00000000">
        <w:rPr>
          <w:rtl w:val="0"/>
        </w:rPr>
        <w:t xml:space="preserve">Date: 8th Nov 2020</w:t>
      </w:r>
    </w:p>
    <w:p w:rsidR="00000000" w:rsidDel="00000000" w:rsidP="00000000" w:rsidRDefault="00000000" w:rsidRPr="00000000" w14:paraId="0000002A">
      <w:pPr>
        <w:rPr/>
      </w:pPr>
      <w:r w:rsidDel="00000000" w:rsidR="00000000" w:rsidRPr="00000000">
        <w:rPr/>
        <w:drawing>
          <wp:inline distB="114300" distT="114300" distL="114300" distR="114300">
            <wp:extent cx="5943600" cy="3340100"/>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3302000"/>
            <wp:effectExtent b="0" l="0" r="0" t="0"/>
            <wp:docPr id="2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List is a heterogeneous collection of elements. Array has homogeneous elements of collection.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Immutable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160" w:line="379.20000000000005" w:lineRule="auto"/>
              <w:rPr/>
            </w:pPr>
            <w:r w:rsidDel="00000000" w:rsidR="00000000" w:rsidRPr="00000000">
              <w:rPr>
                <w:rFonts w:ascii="Courier New" w:cs="Courier New" w:eastAsia="Courier New" w:hAnsi="Courier New"/>
                <w:sz w:val="23"/>
                <w:szCs w:val="23"/>
                <w:shd w:fill="e0e0e0" w:val="clear"/>
                <w:rtl w:val="0"/>
              </w:rPr>
              <w:t xml:space="preserve">list_data = ['an', 'example', 'of', 'a', 'list']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160" w:line="379.20000000000005" w:lineRule="auto"/>
              <w:rPr/>
            </w:pPr>
            <w:r w:rsidDel="00000000" w:rsidR="00000000" w:rsidRPr="00000000">
              <w:rPr>
                <w:rFonts w:ascii="Courier New" w:cs="Courier New" w:eastAsia="Courier New" w:hAnsi="Courier New"/>
                <w:sz w:val="23"/>
                <w:szCs w:val="23"/>
                <w:shd w:fill="e0e0e0" w:val="clear"/>
                <w:rtl w:val="0"/>
              </w:rPr>
              <w:t xml:space="preserve">tuple_data = ('this', 'is', 'an', 'example', 'of', 'tuple')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160" w:line="379.20000000000005" w:lineRule="auto"/>
              <w:rPr/>
            </w:pPr>
            <w:r w:rsidDel="00000000" w:rsidR="00000000" w:rsidRPr="00000000">
              <w:rPr>
                <w:rtl w:val="0"/>
              </w:rPr>
              <w:t xml:space="preserve">Implementing iterator is time consuming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160" w:line="379.20000000000005" w:lineRule="auto"/>
              <w:rPr/>
            </w:pPr>
            <w:r w:rsidDel="00000000" w:rsidR="00000000" w:rsidRPr="00000000">
              <w:rPr>
                <w:rtl w:val="0"/>
              </w:rPr>
              <w:t xml:space="preserve">Implementing iterator is comparatively faster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160" w:line="379.20000000000005" w:lineRule="auto"/>
              <w:rPr/>
            </w:pPr>
            <w:r w:rsidDel="00000000" w:rsidR="00000000" w:rsidRPr="00000000">
              <w:rPr>
                <w:rtl w:val="0"/>
              </w:rPr>
              <w:t xml:space="preserve">More for write, modify and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160" w:line="379.20000000000005" w:lineRule="auto"/>
              <w:rPr/>
            </w:pPr>
            <w:r w:rsidDel="00000000" w:rsidR="00000000" w:rsidRPr="00000000">
              <w:rPr>
                <w:rtl w:val="0"/>
              </w:rPr>
              <w:t xml:space="preserve">More for read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160" w:line="379.20000000000005" w:lineRule="auto"/>
              <w:rPr/>
            </w:pPr>
            <w:r w:rsidDel="00000000" w:rsidR="00000000" w:rsidRPr="00000000">
              <w:rPr>
                <w:rtl w:val="0"/>
              </w:rPr>
              <w:t xml:space="preserve">Consumes more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160" w:line="379.20000000000005" w:lineRule="auto"/>
              <w:rPr/>
            </w:pPr>
            <w:r w:rsidDel="00000000" w:rsidR="00000000" w:rsidRPr="00000000">
              <w:rPr>
                <w:rtl w:val="0"/>
              </w:rPr>
              <w:t xml:space="preserve">Consumes comparatively less memory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160" w:line="379.20000000000005" w:lineRule="auto"/>
              <w:rPr/>
            </w:pPr>
            <w:r w:rsidDel="00000000" w:rsidR="00000000" w:rsidRPr="00000000">
              <w:rPr>
                <w:rtl w:val="0"/>
              </w:rPr>
              <w:t xml:space="preserve">Has several inbuilt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160" w:line="379.20000000000005" w:lineRule="auto"/>
              <w:rPr/>
            </w:pPr>
            <w:r w:rsidDel="00000000" w:rsidR="00000000" w:rsidRPr="00000000">
              <w:rPr>
                <w:rtl w:val="0"/>
              </w:rPr>
              <w:t xml:space="preserve">Does not have built in methods</w:t>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String:</w:t>
      </w:r>
    </w:p>
    <w:p w:rsidR="00000000" w:rsidDel="00000000" w:rsidP="00000000" w:rsidRDefault="00000000" w:rsidRPr="00000000" w14:paraId="00000040">
      <w:pPr>
        <w:rPr/>
      </w:pPr>
      <w:r w:rsidDel="00000000" w:rsidR="00000000" w:rsidRPr="00000000">
        <w:rPr>
          <w:rtl w:val="0"/>
        </w:rPr>
        <w:t xml:space="preserve">In string usage of [::&lt;numbe&gt;] is for slicing</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Keyboard Input:</w:t>
      </w:r>
    </w:p>
    <w:p w:rsidR="00000000" w:rsidDel="00000000" w:rsidP="00000000" w:rsidRDefault="00000000" w:rsidRPr="00000000" w14:paraId="00000043">
      <w:pPr>
        <w:rPr/>
      </w:pPr>
      <w:r w:rsidDel="00000000" w:rsidR="00000000" w:rsidRPr="00000000">
        <w:rPr>
          <w:rtl w:val="0"/>
        </w:rPr>
        <w:t xml:space="preserve">“Input()” method/function to be used to ready from keyboard - this is the only function in Python to read from keyboard</w:t>
      </w:r>
    </w:p>
    <w:p w:rsidR="00000000" w:rsidDel="00000000" w:rsidP="00000000" w:rsidRDefault="00000000" w:rsidRPr="00000000" w14:paraId="00000044">
      <w:pPr>
        <w:rPr/>
      </w:pPr>
      <w:r w:rsidDel="00000000" w:rsidR="00000000" w:rsidRPr="00000000">
        <w:rPr/>
        <w:drawing>
          <wp:inline distB="114300" distT="114300" distL="114300" distR="114300">
            <wp:extent cx="5943600" cy="3365500"/>
            <wp:effectExtent b="0" l="0" r="0" t="0"/>
            <wp:docPr id="39"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2286000"/>
            <wp:effectExtent b="0" l="0" r="0" t="0"/>
            <wp:docPr id="3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Arithmetic Operators in Python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 get quotient of a division</w:t>
      </w:r>
    </w:p>
    <w:p w:rsidR="00000000" w:rsidDel="00000000" w:rsidP="00000000" w:rsidRDefault="00000000" w:rsidRPr="00000000" w14:paraId="0000004A">
      <w:pPr>
        <w:rPr/>
      </w:pPr>
      <w:r w:rsidDel="00000000" w:rsidR="00000000" w:rsidRPr="00000000">
        <w:rPr>
          <w:rtl w:val="0"/>
        </w:rPr>
        <w:t xml:space="preserve">** = get remainder of a division</w:t>
      </w:r>
    </w:p>
    <w:p w:rsidR="00000000" w:rsidDel="00000000" w:rsidP="00000000" w:rsidRDefault="00000000" w:rsidRPr="00000000" w14:paraId="0000004B">
      <w:pPr>
        <w:rPr/>
      </w:pPr>
      <w:r w:rsidDel="00000000" w:rsidR="00000000" w:rsidRPr="00000000">
        <w:rPr/>
        <w:drawing>
          <wp:inline distB="114300" distT="114300" distL="114300" distR="114300">
            <wp:extent cx="5943600" cy="3441700"/>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3302000"/>
            <wp:effectExtent b="0" l="0" r="0" t="0"/>
            <wp:docPr id="3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3327400"/>
            <wp:effectExtent b="0" l="0" r="0" t="0"/>
            <wp:docPr id="2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314700"/>
            <wp:effectExtent b="0" l="0" r="0" t="0"/>
            <wp:docPr id="46"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Questions</w:t>
      </w:r>
    </w:p>
    <w:p w:rsidR="00000000" w:rsidDel="00000000" w:rsidP="00000000" w:rsidRDefault="00000000" w:rsidRPr="00000000" w14:paraId="00000054">
      <w:pPr>
        <w:rPr/>
      </w:pPr>
      <w:r w:rsidDel="00000000" w:rsidR="00000000" w:rsidRPr="00000000">
        <w:rPr/>
        <w:drawing>
          <wp:inline distB="114300" distT="114300" distL="114300" distR="114300">
            <wp:extent cx="5943600" cy="2271968"/>
            <wp:effectExtent b="0" l="0" r="0" t="0"/>
            <wp:docPr id="49" name="image34.png"/>
            <a:graphic>
              <a:graphicData uri="http://schemas.openxmlformats.org/drawingml/2006/picture">
                <pic:pic>
                  <pic:nvPicPr>
                    <pic:cNvPr id="0" name="image34.png"/>
                    <pic:cNvPicPr preferRelativeResize="0"/>
                  </pic:nvPicPr>
                  <pic:blipFill>
                    <a:blip r:embed="rId21"/>
                    <a:srcRect b="33742" l="0" r="0" t="0"/>
                    <a:stretch>
                      <a:fillRect/>
                    </a:stretch>
                  </pic:blipFill>
                  <pic:spPr>
                    <a:xfrm>
                      <a:off x="0" y="0"/>
                      <a:ext cx="5943600" cy="227196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1714500"/>
            <wp:effectExtent b="0" l="0" r="0" t="0"/>
            <wp:docPr id="1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3327400"/>
            <wp:effectExtent b="0" l="0" r="0" t="0"/>
            <wp:docPr id="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378200"/>
            <wp:effectExtent b="0" l="0" r="0" t="0"/>
            <wp:docPr id="3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2527300"/>
            <wp:effectExtent b="0" l="0" r="0" t="0"/>
            <wp:docPr id="51"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3340100"/>
            <wp:effectExtent b="0" l="0" r="0" t="0"/>
            <wp:docPr id="48"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5"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3"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5"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0"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6"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2"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4"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4"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9"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0"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5"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7"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1"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2"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4"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3"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43.png"/><Relationship Id="rId41" Type="http://schemas.openxmlformats.org/officeDocument/2006/relationships/image" Target="media/image14.png"/><Relationship Id="rId44" Type="http://schemas.openxmlformats.org/officeDocument/2006/relationships/image" Target="media/image39.png"/><Relationship Id="rId43" Type="http://schemas.openxmlformats.org/officeDocument/2006/relationships/image" Target="media/image32.png"/><Relationship Id="rId46" Type="http://schemas.openxmlformats.org/officeDocument/2006/relationships/image" Target="media/image29.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44.png"/><Relationship Id="rId47" Type="http://schemas.openxmlformats.org/officeDocument/2006/relationships/image" Target="media/image31.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0.png"/><Relationship Id="rId8" Type="http://schemas.openxmlformats.org/officeDocument/2006/relationships/image" Target="media/image11.png"/><Relationship Id="rId31" Type="http://schemas.openxmlformats.org/officeDocument/2006/relationships/image" Target="media/image20.png"/><Relationship Id="rId30" Type="http://schemas.openxmlformats.org/officeDocument/2006/relationships/image" Target="media/image26.png"/><Relationship Id="rId33" Type="http://schemas.openxmlformats.org/officeDocument/2006/relationships/image" Target="media/image52.png"/><Relationship Id="rId32" Type="http://schemas.openxmlformats.org/officeDocument/2006/relationships/image" Target="media/image18.png"/><Relationship Id="rId35" Type="http://schemas.openxmlformats.org/officeDocument/2006/relationships/image" Target="media/image56.png"/><Relationship Id="rId34" Type="http://schemas.openxmlformats.org/officeDocument/2006/relationships/image" Target="media/image23.png"/><Relationship Id="rId37" Type="http://schemas.openxmlformats.org/officeDocument/2006/relationships/image" Target="media/image45.png"/><Relationship Id="rId36" Type="http://schemas.openxmlformats.org/officeDocument/2006/relationships/image" Target="media/image8.png"/><Relationship Id="rId39" Type="http://schemas.openxmlformats.org/officeDocument/2006/relationships/image" Target="media/image30.png"/><Relationship Id="rId38" Type="http://schemas.openxmlformats.org/officeDocument/2006/relationships/image" Target="media/image37.png"/><Relationship Id="rId61" Type="http://schemas.openxmlformats.org/officeDocument/2006/relationships/image" Target="media/image41.png"/><Relationship Id="rId20" Type="http://schemas.openxmlformats.org/officeDocument/2006/relationships/image" Target="media/image33.png"/><Relationship Id="rId22" Type="http://schemas.openxmlformats.org/officeDocument/2006/relationships/image" Target="media/image3.png"/><Relationship Id="rId21" Type="http://schemas.openxmlformats.org/officeDocument/2006/relationships/image" Target="media/image34.png"/><Relationship Id="rId24" Type="http://schemas.openxmlformats.org/officeDocument/2006/relationships/image" Target="media/image21.png"/><Relationship Id="rId23" Type="http://schemas.openxmlformats.org/officeDocument/2006/relationships/image" Target="media/image5.png"/><Relationship Id="rId60" Type="http://schemas.openxmlformats.org/officeDocument/2006/relationships/image" Target="media/image49.png"/><Relationship Id="rId26" Type="http://schemas.openxmlformats.org/officeDocument/2006/relationships/image" Target="media/image50.png"/><Relationship Id="rId25" Type="http://schemas.openxmlformats.org/officeDocument/2006/relationships/image" Target="media/image36.png"/><Relationship Id="rId28" Type="http://schemas.openxmlformats.org/officeDocument/2006/relationships/image" Target="media/image13.png"/><Relationship Id="rId27" Type="http://schemas.openxmlformats.org/officeDocument/2006/relationships/image" Target="media/image47.png"/><Relationship Id="rId29" Type="http://schemas.openxmlformats.org/officeDocument/2006/relationships/image" Target="media/image12.png"/><Relationship Id="rId51" Type="http://schemas.openxmlformats.org/officeDocument/2006/relationships/image" Target="media/image19.png"/><Relationship Id="rId50" Type="http://schemas.openxmlformats.org/officeDocument/2006/relationships/image" Target="media/image46.png"/><Relationship Id="rId53" Type="http://schemas.openxmlformats.org/officeDocument/2006/relationships/image" Target="media/image16.png"/><Relationship Id="rId52" Type="http://schemas.openxmlformats.org/officeDocument/2006/relationships/image" Target="media/image24.png"/><Relationship Id="rId11" Type="http://schemas.openxmlformats.org/officeDocument/2006/relationships/image" Target="media/image35.png"/><Relationship Id="rId55" Type="http://schemas.openxmlformats.org/officeDocument/2006/relationships/image" Target="media/image9.png"/><Relationship Id="rId10" Type="http://schemas.openxmlformats.org/officeDocument/2006/relationships/image" Target="media/image22.png"/><Relationship Id="rId54" Type="http://schemas.openxmlformats.org/officeDocument/2006/relationships/image" Target="media/image48.png"/><Relationship Id="rId13" Type="http://schemas.openxmlformats.org/officeDocument/2006/relationships/image" Target="media/image1.png"/><Relationship Id="rId57" Type="http://schemas.openxmlformats.org/officeDocument/2006/relationships/image" Target="media/image53.png"/><Relationship Id="rId12" Type="http://schemas.openxmlformats.org/officeDocument/2006/relationships/image" Target="media/image55.png"/><Relationship Id="rId56" Type="http://schemas.openxmlformats.org/officeDocument/2006/relationships/image" Target="media/image25.png"/><Relationship Id="rId15" Type="http://schemas.openxmlformats.org/officeDocument/2006/relationships/image" Target="media/image27.png"/><Relationship Id="rId59" Type="http://schemas.openxmlformats.org/officeDocument/2006/relationships/image" Target="media/image51.png"/><Relationship Id="rId14" Type="http://schemas.openxmlformats.org/officeDocument/2006/relationships/image" Target="media/image10.png"/><Relationship Id="rId58" Type="http://schemas.openxmlformats.org/officeDocument/2006/relationships/image" Target="media/image42.png"/><Relationship Id="rId17" Type="http://schemas.openxmlformats.org/officeDocument/2006/relationships/image" Target="media/image2.png"/><Relationship Id="rId16" Type="http://schemas.openxmlformats.org/officeDocument/2006/relationships/image" Target="media/image15.png"/><Relationship Id="rId19" Type="http://schemas.openxmlformats.org/officeDocument/2006/relationships/image" Target="media/image7.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